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600" w:rsidRDefault="001F5654" w:rsidP="001F565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F56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выполнении государственными учреждениями государственных заданий на оказание государственных услуг (выполнение работ), а также об объемах финансового обеспечения выполнения государственных заданий за 2020 год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136"/>
        <w:gridCol w:w="2268"/>
        <w:gridCol w:w="1984"/>
        <w:gridCol w:w="2126"/>
        <w:gridCol w:w="2127"/>
      </w:tblGrid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объема (единицы измерения)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Первоначально утвержденное плановое значение на 2020год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Уточненное плановое значение на 2020 год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значение за 2020 год</w:t>
            </w:r>
          </w:p>
        </w:tc>
      </w:tr>
      <w:tr w:rsidR="001F5654" w:rsidRPr="00DF5E9D" w:rsidTr="001F5654">
        <w:trPr>
          <w:cantSplit/>
        </w:trPr>
        <w:tc>
          <w:tcPr>
            <w:tcW w:w="14601" w:type="dxa"/>
            <w:gridSpan w:val="6"/>
            <w:shd w:val="clear" w:color="000000" w:fill="FFFF00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физической культуры и спорта Ханты-Мансийского автономного округа-Югры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3 034 481,4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2 963 916,2 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2 956 391,2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C12ECA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C12ECA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2E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688 155,6 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707 665,2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707 044,7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олимпийским видам спорта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316 277,0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314 379,8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314 313,1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неолимпийским видам спорта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25 918,5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43 030,9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43 030,9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обучающихся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60 447,8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60 447,8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60 447,8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 - интегрированные образовательные программы в области физической культуры и спорта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обучающихся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44 388,7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44 388,7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44 388,7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 - интегрированные образовательные программы в области физической культуры и спорта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обучающихся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1F5654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62 811,0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62 811,0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62 811,0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лиц с поражением ОДА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106 495,1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110 127,9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109 905,3 </w:t>
            </w:r>
          </w:p>
        </w:tc>
      </w:tr>
    </w:tbl>
    <w:p w:rsidR="009803EA" w:rsidRDefault="009803EA" w:rsidP="00CA4C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9803EA" w:rsidSect="00366D99">
          <w:footerReference w:type="default" r:id="rId7"/>
          <w:pgSz w:w="16838" w:h="11906" w:orient="landscape"/>
          <w:pgMar w:top="1701" w:right="1134" w:bottom="850" w:left="1134" w:header="567" w:footer="567" w:gutter="0"/>
          <w:pgNumType w:start="1731"/>
          <w:cols w:space="708"/>
          <w:docGrid w:linePitch="360"/>
        </w:sect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136"/>
        <w:gridCol w:w="2268"/>
        <w:gridCol w:w="1984"/>
        <w:gridCol w:w="2126"/>
        <w:gridCol w:w="2127"/>
      </w:tblGrid>
      <w:tr w:rsidR="009803EA" w:rsidRPr="00DF5E9D" w:rsidTr="009803EA">
        <w:trPr>
          <w:cantSplit/>
          <w:tblHeader/>
        </w:trPr>
        <w:tc>
          <w:tcPr>
            <w:tcW w:w="960" w:type="dxa"/>
            <w:shd w:val="clear" w:color="auto" w:fill="auto"/>
            <w:vAlign w:val="center"/>
          </w:tcPr>
          <w:p w:rsidR="009803EA" w:rsidRPr="00DF5E9D" w:rsidRDefault="009803EA" w:rsidP="0098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5136" w:type="dxa"/>
            <w:shd w:val="clear" w:color="auto" w:fill="auto"/>
            <w:vAlign w:val="center"/>
          </w:tcPr>
          <w:p w:rsidR="009803EA" w:rsidRPr="00DF5E9D" w:rsidRDefault="009803EA" w:rsidP="0098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9803EA" w:rsidRPr="00DF5E9D" w:rsidRDefault="009803EA" w:rsidP="0098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объема (единицы измерения)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803EA" w:rsidRPr="00DF5E9D" w:rsidRDefault="009803EA" w:rsidP="0098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Первоначально утвержденное плановое значение на 2020год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03EA" w:rsidRPr="00DF5E9D" w:rsidRDefault="009803EA" w:rsidP="0098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Уточненное плановое значение на 2020 год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03EA" w:rsidRPr="00DF5E9D" w:rsidRDefault="009803EA" w:rsidP="009803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значение за 2020 год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слепых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9 853,6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9 999,6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9 825,9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глухих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43 594,4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B3688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6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43 718,5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B3688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43 718,5</w:t>
            </w:r>
            <w:r w:rsidRPr="00B368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лиц с интеллектуальными нарушениями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18 369,5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18 761,0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18 603,5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Государственные р</w:t>
            </w: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аботы: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2 346 325,8 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2 256 251,0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2 249 346,5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лиц, проходящих спортивную подготовку в спортивных соревнованиях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24 702,6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3 547,8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3 547,5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привлеченных лиц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43 616,5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42 163,9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42 163,9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Пропаганда физической культуры, спорта и здорового образа жизни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6 526,6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6 526,6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6 526,6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в официальных спортивных мероприятиях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40 730,5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28 911,3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28 294,8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1 321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794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818 857,2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739 037,3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734 636,0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194 249,5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115 323,5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114 141,3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обеспечение координации деятельности физкультурно-спортивных организаций по подготовке спортивного резерва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31 717,1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31 521,3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31 521,3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доступа к объектам спорта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площадь объектов спорта (квадратный метр)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156 401,2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167 604,5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167 604,5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1 125 468,1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1 256 190,3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1 255 486,2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11 790,3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8 314,2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8 314,2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 компле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ГТО)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6 838,1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6 314,3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6 314,3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развития национальных видов спорта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4 055,1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28 819,2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9 945,5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9 945,4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Организация, проведение и участие в мероприятиях в сфере физической культуры и спорта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8 955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8 455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8 455 </w:t>
            </w:r>
          </w:p>
        </w:tc>
      </w:tr>
      <w:tr w:rsidR="001F5654" w:rsidRPr="00DF5E9D" w:rsidTr="001F5654">
        <w:trPr>
          <w:cantSplit/>
        </w:trPr>
        <w:tc>
          <w:tcPr>
            <w:tcW w:w="14601" w:type="dxa"/>
            <w:gridSpan w:val="6"/>
            <w:shd w:val="clear" w:color="000000" w:fill="FFFF00"/>
            <w:noWrap/>
            <w:vAlign w:val="bottom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округа-Югры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12 593 396,6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12 288 628,3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12 100 277,9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000000" w:fill="FFFFFF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10 027 712,8 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9 648 805,8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9 497 407,9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пациентов (ч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8 733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2 391 724,5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2 358 141,2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и прием обращений граждан по вопросам здравоохранения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72 709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84 168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31 775,7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33 612,3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33 612,3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медико-социальной помощи женщинам, оказавшимся в трудной жизненной ситуации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6 452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12 044,1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12 850,3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12 703,2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пациентов (человек)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52 469,7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42 341,7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42 090,7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комплексах, водном транспорте и суднах на воздушной подушке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выездов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125 379,3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Паллиативная медицинская помощь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койко-дней (к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ойко-день)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76 865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77 185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69 281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372 816,3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373 539,4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364 704,4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исло посещений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25 229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24 533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20 910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10 091,8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9 813,4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9 248,3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количество выездов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20 729,3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20 400,9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           (у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54 193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56 311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48 535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124 631,7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129 763,7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128 570,7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спортсменов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61 120,3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19 945,7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19 244,5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личество посещений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251 337,7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243 594,5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исследований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48 655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56 164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9 181,0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24 113,5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24 066,6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обращений          (условная 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129 101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125 485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117 161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717 247,7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704 232,6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693 129,1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    (у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406 551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387 832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344 237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924 771,6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887 318,9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859 522,9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лечения              (у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59 097,7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59 097,7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59 063,3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Первичная медико-санитарная помощь в труднодоступных и отдаленных населенных пунктах автономного округа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выездов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111 783,7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111 566,8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вызовов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15 030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15 429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76 206,4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79 069,8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77 635,3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вызовов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18 340,3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18 995,6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18 951,0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 (у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2 100 329,1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1 691 892,6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1 680 425,0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оказываемая в условиях стационара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 (у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15 611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14 898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13 548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2 158 951,1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2 092 514,1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2 056 351,5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лечения (условная 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29 439,8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29 439,8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26 017,3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Санаторно-курортное лечение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койко-дней (к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ойко-день)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95 790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77 402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23 080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370 160,7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297 875,7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292 084,8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человеко-часов (ч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еловеко-час)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21 845,8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23 108,5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22 578,3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Пренатальная (дородовая) диагностика нарушений развития ребенка у беременной женщины, неонатальный скрининг на 5 наследственных и врожденных заболеваний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посещений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словная единица)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260 826,0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260 826,0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260 826,0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уточняющей молекулярной диагностики для выявления наследственных заболеваний у детей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Принудительное лечение в стационарах специализированного типа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койко-дней (у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словная единица)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13 960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71 732,9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76 079,3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76 079,3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000000" w:fill="FFFFFF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36" w:type="dxa"/>
            <w:shd w:val="clear" w:color="000000" w:fill="FFFFFF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работы: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2 565 683,8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2 639 822,5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2 602 870,0 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бухгалтерского учета автономными учреждениями, формирование регистров бухгалтерского учета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отчетов, подлежащих своду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11 581,9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11 581,9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11 552,8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 продукта, переработки (в перерасчете на 1 литр цельной крови)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9 160,0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9 145,0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9 066,6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 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202 945,5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202 481,6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194 785,6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транспортировка, переработка, хранение и обеспечение безопасности гемопоэтических стволовых клеток и костного мозга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условных единиц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1 059,6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Забор, переработка, хранение, транспортировка и обеспечение безопасности гемопоэтических стволовых клеток в целях их трансплантации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 продукта переработки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словная единица)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4 899,0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14 058,3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13 953,2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3.5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специальными и молочными продуктами питания 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обслуживаемых лиц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38 880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37 317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447 899,1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459 941,5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449 603,9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ремонт и установка зубных протезов (за исключением протезов из драгоценных металлов и других дорогостоящих материалов)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лиц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22 532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21 367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16 713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561 046,8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532 038,3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529 365,3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Информационные технологии и информационное обеспечение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учреждений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156 913,1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165 981,5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165 981,5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мероприятий, направленных на охрану и укрепление здоровья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тука)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19 725,6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29 959,7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29 459,8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участие в мероприятиях в сфере здравоохранения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ество проведенных мероприятий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9 929,9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10 503,9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10 503,9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медико-биологического обеспечения спортсменов спортивных сборных команд автономного округа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спортсменов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2 044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121 858,9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117 987,0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114 352,1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Медицинское освидетельствование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10 450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23 268,8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23 268,8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23 154,3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Патологическая анатомия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53 051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55 541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68 758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326 757,7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364 416,7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357 227,0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Прием, учет, хранение, подтверждение качества, комплектации, перераспределение, доставка и отпуск лекарственных препаратов, медицинских изделий, специализированных продуктов питания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упаковок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6 999 948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7 984 528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8 968 071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352 260,9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428 073,6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427 184,6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Прием, учет, хранение, подтверждение качества, комплектации, перераспределение, доставка и отпуск 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лекарственных препаратов, медицинских изделий, дезинфицирующих средств и средств индивидуальной защиты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упаковок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381 197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1 062 767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26 077,3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22 165,7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22 122,7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выполненных работ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91 484,4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91 484,4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89 714,1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000000" w:fill="FFFFFF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5136" w:type="dxa"/>
            <w:vMerge w:val="restart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Экспертиза профессиональной пригодности и экспертиза связи заболевания с профессией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экспертиз (е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диница)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49 916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39 830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46 904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208 490,6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161 820,0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159 849,6</w:t>
            </w:r>
          </w:p>
        </w:tc>
      </w:tr>
      <w:tr w:rsidR="001F5654" w:rsidRPr="00DF5E9D" w:rsidTr="001F5654">
        <w:trPr>
          <w:cantSplit/>
        </w:trPr>
        <w:tc>
          <w:tcPr>
            <w:tcW w:w="14601" w:type="dxa"/>
            <w:gridSpan w:val="6"/>
            <w:shd w:val="clear" w:color="000000" w:fill="FFFF00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Департамент образования и молодежной политики Ханты-Мансийского автономного округа - Югры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94C4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C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94C43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C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94C43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C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94C4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C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7 584 172,3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94C4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C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7 500 982,5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94C4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4C4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7 428 453,8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6 618 467,7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6 550 776,2 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6 492 331,5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59 087,5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F376A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59 392,8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F376A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61 927,4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30 587,2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30 774,7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27 550,9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питания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6 512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5 352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5 083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186 220,7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169 297,5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168 179,9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5 376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5 392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5 505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1 175 244,1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F376A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1 166 817,9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F376A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1 173 618,9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10 643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10 643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10 793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2 284 879,1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2 260 317,2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2 251 653,5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профессиональных образовательных программ профессионального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человеко-часов (чел.-час.)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254 880,0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227 409,0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230 312,6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54 558,6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F376A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48 426,6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F376A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376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49 368,1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человеко-часов (чел.-час.)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82 692,0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161 786,0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162 838,0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12 811,6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25 118,6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25 092,3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Психолого-медико-педагогическое обследование детей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10 010,0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10 010,0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10 010,0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бакалавриата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3 864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3 864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3 927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1 395 444,3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1 383 316,8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1 348 928,4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специалитета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1 444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1 444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1 449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569 532,4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564 963,7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556 954,8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магистратуры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953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933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338 789,9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328 958,9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321 623,6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подготовки научно-педагогических кадров в аспирантуре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144 331,3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143 097,5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140 127,8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ординатуры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исленность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219 305,5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218 067,2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215 083,1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обучающихся, их родителей (законных представителей) и педагогических работников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1 000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1 000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1 000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1 346,0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1 346,0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1 346,0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человеко-часов (чел.-час.)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222 086,0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231 590,0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229 710,0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133 906,9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140 227,0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экзаменационных работ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2 412,6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643,8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639,7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работы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965 704,6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950 206,3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936 122,3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участников мероприятий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1 958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41 969,9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44 969,9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44 969,9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173 012,9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152 919,6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151 827,4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Научно-методическое обеспечение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отчётов (единица)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аналитических материалов, заключений, справок (единица)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экспертных заключений (единица)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000000" w:fill="FFFFFF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отчётов (единица)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документов (единица)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образования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экспертных заключений (единица)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прикладных научных исследований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научно-исследовательских работ (единица)</w:t>
            </w:r>
          </w:p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212 892,9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212 288,0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202 583,3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106 132,2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107 954,6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106 922,8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38 976,7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35 283,4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33 725,6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8 806,0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8 174,6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8 174,6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Информационно-технологическое обеспечение управления системой образования</w:t>
            </w:r>
          </w:p>
        </w:tc>
        <w:tc>
          <w:tcPr>
            <w:tcW w:w="2268" w:type="dxa"/>
            <w:shd w:val="clear" w:color="000000" w:fill="FFFFFF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9 431,7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9 513,7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9 513,7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(земельный, имущество)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233 922,6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234 199,9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233 695,7 </w:t>
            </w:r>
          </w:p>
        </w:tc>
      </w:tr>
      <w:tr w:rsidR="001F5654" w:rsidRPr="00DF5E9D" w:rsidTr="001F5654">
        <w:trPr>
          <w:cantSplit/>
        </w:trPr>
        <w:tc>
          <w:tcPr>
            <w:tcW w:w="14601" w:type="dxa"/>
            <w:gridSpan w:val="6"/>
            <w:shd w:val="clear" w:color="000000" w:fill="FFFF00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Департамент культуры Ханты-Мансийского автономного округа - Югры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55A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2 249 493,5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2 304 493,7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2 275 834,9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1 406 778,9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1 434 442,1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1 425 074,9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 в стационарных условиях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посетителей/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227 164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227 164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53 886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117 049,7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118 793,0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116 342,9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 вне стационара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посетителей/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48 610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48 610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35 174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28 290,1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29 719,5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29 726,0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 удаленно через сеть Интернет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посетителей/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20 200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20 200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38 514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10 816,1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10 968,2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11 059,7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концертов и концертных программ, стационар (с учетом всех форм)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3 002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2 863,8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2 991,7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2 991,6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концертов и концертных программ, на выезде (с учетом всех форм)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2 291,6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2 884,8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2 691,2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концертов и концертных программ, на гастролях (с учетом всех форм)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436,4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464,6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464,5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21 157,3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21 405,2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21 404,4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спектаклей (театральных постановок) в стационаре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108 537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108 537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22 529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178 370,1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181 653,2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179 151,8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спектаклей (театральных постановок) на выезде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40 504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100 863,2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102 809,7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101 895,7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спектаклей (театральных постановок) на гастролях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21 136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78 766,7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80 123,3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77 421,9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кинофильмов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85 901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85 901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34 693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40 202,8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46 647,1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46 647,1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 кино и видеофильмов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выданных копий из фильмофонда/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10 055,3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11 413,3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11 413,3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 в стационарных условиях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113 283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27 397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51 361,6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54 384,4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54 335,8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 вне стационара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4 943,2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4 929,7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4 929,7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 удаленно через сеть Интернет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91 800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91 800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2 818,4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2 818,4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2 818,4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библиографической информации из государственных библиотечных фондов и информации из государственных библиотечных фондов в части, не касающейся авторских прав, удаленно через сеть Интернет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54 060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54 060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4 988,4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4 988,4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4 986,6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268 840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268 840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275 126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23 839,0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24 339,0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24 312,6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129 569,1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133 303,0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133 215,3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53.02.03 Инструментальное исполнительство (по видам инструментов)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116 564,8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120 549,5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121 154,1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53.02.07 Теория музыки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6 219,8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6 514,8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6 556,9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еднего звена 53.02.06 Хоровое ди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рижировали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 </w:t>
            </w:r>
          </w:p>
        </w:tc>
      </w:tr>
      <w:tr w:rsidR="001F5654" w:rsidRPr="00EF478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21 984,3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22 909,5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24 024,3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53.02.02. Музыкальное искусство эстрады (по видам)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исло обучающихся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19 865,1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20 828,7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20 828,7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45 747,0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45 747,0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45 747,0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13 262,5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13 300,6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13 300,6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17 456,0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17 456,0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16 854,0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5 059,8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5 074,3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5 074,3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24 679,0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24 679,0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24 679,0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7 153,7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7 174,1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7 174,1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(Декоративно-прикладное творчество)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60 193,0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60 193,0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58 387,0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17 448,9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17 498,8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17 498,8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(Дизайн)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12 039,0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12 039,0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12 039,0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3 489,8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3 499,9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3 499,9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33 708,0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33 708,0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31 902,0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9 767,2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9 795,2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9 795,2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(Хореографическое творчество)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42 737,0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42 737,0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42 737,0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12 355,6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12 194,8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12 194,8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2.30.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специалистов среднего звена 53.02.05 Сольное и хоровое народное пение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17 500,9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17 615,1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17 035,5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53.02.04 Вокальное искусство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25 964,8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26 127,3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24 527,7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54.02.01 Дизайн (по отраслям)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39 749,2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40 134,8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40 727,5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54.02.02 Декоративно-прикладное искусство и народные промыслы (по видам)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36 494,4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36 784,5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35 959,8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54.02.05 Живопись (по видам)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8 106,1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8 163,7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8 163,7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51.02.01 Народное художественное творчество (по видам)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8 120,1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8 190,2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8 190,2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53.02.08 Музыкальное звукооператорское мастерство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9 435,7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9 495,7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8 211,0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17 582,7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15 895,1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15 895,1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 (углубленное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45 614,4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45 981,2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45 773,5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83 221,2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66 790,8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65 840,2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2.40.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 (углубленное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3 480,9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3 507,7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3 493,0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26 285,6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26 492,5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26 727,0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(«53.00.00 МУЗЫКАЛЬНОЕ ИСКУССТВО») 53.02.06 Хоровое дирижировали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13 090,1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13 190,3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13 350,0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1 371,2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1 381,2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2 302,0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профессиональных образовательных программ среднего профессионального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в области 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53.02.06 Хоровое дирижировали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918,5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925,2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2 775,6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(«52.00.00 СЦЕНИЧЕСКИЕ ИСКУССТВА И ЛИТЕРАТУРНОЕ ТВОРЧЕСТВО») 52.02.02 Искусство танца (по видам)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27 988,8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28 060,8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28 060,8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(основное общее образование)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1 688,2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1 091,0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питания (основное общее образование)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7 569,9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7 569,9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 (начальное общее образование)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307,5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307,5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2.49.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питания (начальное общее образование)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2 163,7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2 163,7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работы: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842 714,6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870 051,6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850 760,0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 в стационарных условиях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экспозиций/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64 284,3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66 998,6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67 110,4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 вне стационара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экспозиций/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28 686,8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29 893,9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29 702,4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предметов/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396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26 036,4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26 565,3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26 704,9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предметов/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221 184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221 184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221 206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117 669,7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123 015,1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054F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54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123 910,4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сохранения и использования объектов культурного наследия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объектов/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20 352,5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30 337,8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14 426,7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концертов и концертных программ (с учетом всех форм)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новых (капитально-возобновленных) постановок/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50 368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50 368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150 208,6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149 166,7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145 992,2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спектаклей малой формы (из ведомственного перечня государственных услуг)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новых (капитально-возобновленных) постановок/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99 610,7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100 610,1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100 610,1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спектаклей большой формы (из ведомственного перечня государственных услуг)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новых (капитально-возобновленных) постановок/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234 799,7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241 589,2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241 534,3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335 300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335 300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335 381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21 185,2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21 185,2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21 161,9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Методическое обеспечение в области библиотечного дела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работ/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11 508,4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11 508,4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11 498,9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29 608,8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30 707,3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30 603,2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клубных формирований/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28 252,7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28 424,4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28 424,4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Формирование, ведение баз данных, в том числе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нтернет-ресурсов в сфере туризма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работ/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7 410,8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7 455,5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7 455,5 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оличество мероприятий/ 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3 100,0 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2 594,1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1 624,7 </w:t>
            </w:r>
          </w:p>
        </w:tc>
      </w:tr>
      <w:tr w:rsidR="001F5654" w:rsidRPr="00DF5E9D" w:rsidTr="001F5654">
        <w:trPr>
          <w:cantSplit/>
        </w:trPr>
        <w:tc>
          <w:tcPr>
            <w:tcW w:w="14601" w:type="dxa"/>
            <w:gridSpan w:val="6"/>
            <w:shd w:val="clear" w:color="000000" w:fill="FFFF00"/>
            <w:vAlign w:val="center"/>
            <w:hideMark/>
          </w:tcPr>
          <w:p w:rsidR="001F5654" w:rsidRPr="00755A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55A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Департамент социального развития Ханты-Мансийского автономного округа – Югры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 xml:space="preserve"> 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85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795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 xml:space="preserve">6 060 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64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6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010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0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2</w:t>
            </w:r>
            <w:r w:rsidRPr="0008217F"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6"/>
                <w:sz w:val="20"/>
                <w:szCs w:val="20"/>
                <w:lang w:eastAsia="ru-RU"/>
              </w:rPr>
              <w:t>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5 924 630,7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5 988 263,2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5 938 323,0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</w:t>
            </w:r>
            <w:r w:rsidRPr="001E0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социального </w:t>
            </w:r>
            <w:r w:rsidRPr="001E0A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обслуживания в форме на дому </w:t>
            </w:r>
            <w:r w:rsidRPr="001E0A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оказание социально-бытовых услуг,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социально-медицинских услуг,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296 642,3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296 185,6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социального </w:t>
            </w:r>
            <w:r w:rsidRPr="00082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обслуживания в полустационарной форме </w:t>
            </w:r>
            <w:r w:rsidRPr="00082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включая оказание социально-бытовых услуг, социально-медицинских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услуг, социально-психологических услуг, социально-педагогических услуг, социально-трудовых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услуг, социально-правовых услуг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168 136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166 692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169 438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4 254 889,0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4 270 253,6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социального </w:t>
            </w:r>
            <w:r w:rsidRPr="000821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обслуживания в стационарной форме</w:t>
            </w:r>
            <w:r w:rsidRPr="000821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включая оказание социально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-бытовых услуг,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1 201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1 349 464,2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1 347 386,6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еловеко-час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55 968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56 795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57 328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hideMark/>
          </w:tcPr>
          <w:p w:rsidR="001F5654" w:rsidRPr="0085791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23 635,2</w:t>
            </w:r>
          </w:p>
        </w:tc>
        <w:tc>
          <w:tcPr>
            <w:tcW w:w="2126" w:type="dxa"/>
            <w:shd w:val="clear" w:color="auto" w:fill="auto"/>
            <w:hideMark/>
          </w:tcPr>
          <w:p w:rsidR="001F5654" w:rsidRPr="0085791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24 597,5</w:t>
            </w:r>
          </w:p>
        </w:tc>
        <w:tc>
          <w:tcPr>
            <w:tcW w:w="2127" w:type="dxa"/>
            <w:shd w:val="clear" w:color="auto" w:fill="auto"/>
            <w:hideMark/>
          </w:tcPr>
          <w:p w:rsidR="001F5654" w:rsidRPr="0085791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9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24 497,2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Государственные работы: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61 164,4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71 801,2 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71 759,3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незави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симой оценке </w:t>
            </w: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качества организаций социального обслуживания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10 449,0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24 692,0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оздоровительному отдыху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8 919,4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Разработке методических материалов, экспертных оценок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1F5654" w:rsidRPr="00DF5E9D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41 796,0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08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  <w:r w:rsidRPr="00DF5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1F5654" w:rsidRPr="00DF5E9D" w:rsidTr="001F5654">
        <w:trPr>
          <w:cantSplit/>
        </w:trPr>
        <w:tc>
          <w:tcPr>
            <w:tcW w:w="14601" w:type="dxa"/>
            <w:gridSpan w:val="6"/>
            <w:shd w:val="clear" w:color="000000" w:fill="FFFF00"/>
            <w:vAlign w:val="center"/>
            <w:hideMark/>
          </w:tcPr>
          <w:p w:rsidR="001F5654" w:rsidRPr="00DF5E9D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F5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Департамент общественных и внешних связей Ханты -Мансийского автономного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r w:rsidRPr="00DF5E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Югры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851 983,6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1 073 923,3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08217F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821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1 017 807,9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17 056,9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18 256,8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18 256,8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человеко-часов (человеко-час)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Освещение и обеспечение проведения мероприятий в сфере деятельности Средства массовой информации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14 529,3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14 499,9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14 499,9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мероприятий (человек)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2 527,6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756,9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136" w:type="dxa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Государственные работы: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834 926,7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1 055 666,5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1F5654" w:rsidRPr="00661D23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61D2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999 551,1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вещания (час)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67 382,5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40 135,6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вещания в эфире (минута)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256 622,0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264 492,0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264 492,0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373 700,1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373 750,9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369 880,1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Производство и распространение радиопрограмм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бъем вещания (минута)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249 108,7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249 108,7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249 109,0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35 187,2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35 669,5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34 156,3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вещания (час)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38 935,6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38 935,6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информационных ресурсов и баз данных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записей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19 076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86 669,5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154 523,4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131 038,9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отчетов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20 352,3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26 083,2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26 083,2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информационных ресурсов и баз данных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15 222,6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37 820,2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37 820,2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программно-технических средств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206 150,3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106 621,1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106 621,1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издательской деятельности (журналы)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2 800,2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издательской деятельности (газеты)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93 024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1 477 004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1 477 004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22 643,9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36 603,4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36 603,4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(квадратный сантиметр)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92 479,0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133 417,0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133 417,0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9 516,2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13 735,4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13 735,4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общественно значимых мероприятий в сфере образования, науки и молодежной политики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3 853,6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26 853,6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26 853,6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консультационных и методических услуг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составленных отчетов по результатам выполненных работ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12 612,4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25 492,7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25 492,7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документов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7 178,8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13 103,1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13 103,1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консультаций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9 328,7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9 328,7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9 328,7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мониторинговых и социологических исследований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(единица)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20 322,1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37 775,4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37 775,4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отчетов по результатам проведенных исследований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2 472,0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(конкурсы)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(единиц)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4 669,3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6 483,3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6 483,3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(мероприятия)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(единиц)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26 469,9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26 469,9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 w:val="restart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5136" w:type="dxa"/>
            <w:vMerge w:val="restart"/>
            <w:shd w:val="clear" w:color="auto" w:fill="auto"/>
            <w:vAlign w:val="center"/>
            <w:hideMark/>
          </w:tcPr>
          <w:p w:rsidR="001F5654" w:rsidRPr="001E0A68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A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издательской деятельности (иные печатные издания)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печатной продукции (лист печатный)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990,9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990,9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990,9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(штука)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8 550</w:t>
            </w:r>
          </w:p>
        </w:tc>
      </w:tr>
      <w:tr w:rsidR="001F5654" w:rsidRPr="0062409C" w:rsidTr="001F5654">
        <w:trPr>
          <w:cantSplit/>
        </w:trPr>
        <w:tc>
          <w:tcPr>
            <w:tcW w:w="960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36" w:type="dxa"/>
            <w:vMerge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1 256,6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12 771,5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1F5654" w:rsidRPr="0062409C" w:rsidRDefault="001F5654" w:rsidP="00CA4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240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12 771,5</w:t>
            </w:r>
          </w:p>
        </w:tc>
      </w:tr>
    </w:tbl>
    <w:p w:rsidR="001F5654" w:rsidRDefault="001F5654" w:rsidP="001F5654"/>
    <w:p w:rsidR="001F5654" w:rsidRPr="001F5654" w:rsidRDefault="001F5654" w:rsidP="001F5654">
      <w:pPr>
        <w:rPr>
          <w:sz w:val="24"/>
          <w:szCs w:val="24"/>
        </w:rPr>
      </w:pPr>
    </w:p>
    <w:sectPr w:rsidR="001F5654" w:rsidRPr="001F5654" w:rsidSect="009803EA">
      <w:pgSz w:w="16838" w:h="11906" w:orient="landscape"/>
      <w:pgMar w:top="1701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3EA" w:rsidRDefault="009803EA" w:rsidP="009803EA">
      <w:pPr>
        <w:spacing w:after="0" w:line="240" w:lineRule="auto"/>
      </w:pPr>
      <w:r>
        <w:separator/>
      </w:r>
    </w:p>
  </w:endnote>
  <w:endnote w:type="continuationSeparator" w:id="0">
    <w:p w:rsidR="009803EA" w:rsidRDefault="009803EA" w:rsidP="00980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9721267"/>
      <w:docPartObj>
        <w:docPartGallery w:val="Page Numbers (Bottom of Page)"/>
        <w:docPartUnique/>
      </w:docPartObj>
    </w:sdtPr>
    <w:sdtEndPr/>
    <w:sdtContent>
      <w:p w:rsidR="009803EA" w:rsidRDefault="009803E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6D99">
          <w:rPr>
            <w:noProof/>
          </w:rPr>
          <w:t>1731</w:t>
        </w:r>
        <w:r>
          <w:fldChar w:fldCharType="end"/>
        </w:r>
      </w:p>
    </w:sdtContent>
  </w:sdt>
  <w:p w:rsidR="009803EA" w:rsidRDefault="009803E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3EA" w:rsidRDefault="009803EA" w:rsidP="009803EA">
      <w:pPr>
        <w:spacing w:after="0" w:line="240" w:lineRule="auto"/>
      </w:pPr>
      <w:r>
        <w:separator/>
      </w:r>
    </w:p>
  </w:footnote>
  <w:footnote w:type="continuationSeparator" w:id="0">
    <w:p w:rsidR="009803EA" w:rsidRDefault="009803EA" w:rsidP="009803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54"/>
    <w:rsid w:val="001F5654"/>
    <w:rsid w:val="00366D99"/>
    <w:rsid w:val="009803EA"/>
    <w:rsid w:val="00D449D3"/>
    <w:rsid w:val="00EC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699DB0-EFF1-4C89-B80A-FF9AAB9D5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56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565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8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03EA"/>
  </w:style>
  <w:style w:type="paragraph" w:styleId="a7">
    <w:name w:val="footer"/>
    <w:basedOn w:val="a"/>
    <w:link w:val="a8"/>
    <w:uiPriority w:val="99"/>
    <w:unhideWhenUsed/>
    <w:rsid w:val="00980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0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AAF80-6039-44AF-84E3-131BE0734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23</Pages>
  <Words>6098</Words>
  <Characters>34764</Characters>
  <Application>Microsoft Office Word</Application>
  <DocSecurity>0</DocSecurity>
  <Lines>289</Lines>
  <Paragraphs>81</Paragraphs>
  <ScaleCrop>false</ScaleCrop>
  <Company/>
  <LinksUpToDate>false</LinksUpToDate>
  <CharactersWithSpaces>40781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dc:description/>
  <cp:lastModifiedBy>Середкина Оксана Геннадьевна</cp:lastModifiedBy>
  <cp:revision>4</cp:revision>
  <dcterms:created xsi:type="dcterms:W3CDTF">2021-04-26T11:49:00Z</dcterms:created>
  <dcterms:modified xsi:type="dcterms:W3CDTF">2021-05-04T06:49:00Z</dcterms:modified>
</cp:coreProperties>
</file>